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F6" w:rsidRDefault="00384CF4">
      <w:r>
        <w:t>Temat: Powtórzenie wiadomości – Ameryka Północna i Ameryka Południowa</w:t>
      </w:r>
    </w:p>
    <w:p w:rsidR="00384CF4" w:rsidRDefault="00384CF4">
      <w:r>
        <w:t>Zagadnienia na sprawdzian</w:t>
      </w:r>
    </w:p>
    <w:p w:rsidR="00384CF4" w:rsidRDefault="00384CF4" w:rsidP="00384CF4">
      <w:pPr>
        <w:pStyle w:val="Akapitzlist"/>
        <w:numPr>
          <w:ilvl w:val="0"/>
          <w:numId w:val="1"/>
        </w:numPr>
      </w:pPr>
      <w:r>
        <w:t>Rekordowe obiekty Ameryki Północnej i Ameryki Południowej (najwyższy szczyt, najdłuższa rzeka, największe jezioro, największy kraj, największa wyspa, największy półwysep)</w:t>
      </w:r>
    </w:p>
    <w:p w:rsidR="00384CF4" w:rsidRDefault="00384CF4" w:rsidP="00384CF4">
      <w:pPr>
        <w:pStyle w:val="Akapitzlist"/>
        <w:numPr>
          <w:ilvl w:val="0"/>
          <w:numId w:val="1"/>
        </w:numPr>
      </w:pPr>
      <w:r>
        <w:t>Cechy charakterystyczne obu Ameryk (położenie geograficzne, granica między tymi dwoma kontynentami, ukształtowanie powierzchni, zlodowacenia) – ZAPAMIĘTAJ str. 95 w podręczniku</w:t>
      </w:r>
    </w:p>
    <w:p w:rsidR="00384CF4" w:rsidRDefault="00384CF4" w:rsidP="00384CF4">
      <w:pPr>
        <w:pStyle w:val="Akapitzlist"/>
        <w:numPr>
          <w:ilvl w:val="0"/>
          <w:numId w:val="1"/>
        </w:numPr>
      </w:pPr>
      <w:r>
        <w:t xml:space="preserve">Kanada – lasy i Wielkie Równiny (ZAPAMIĘTAJ str. </w:t>
      </w:r>
      <w:r w:rsidR="0068086E">
        <w:t>99)</w:t>
      </w:r>
    </w:p>
    <w:p w:rsidR="0068086E" w:rsidRDefault="0068086E" w:rsidP="00384CF4">
      <w:pPr>
        <w:pStyle w:val="Akapitzlist"/>
        <w:numPr>
          <w:ilvl w:val="0"/>
          <w:numId w:val="1"/>
        </w:numPr>
      </w:pPr>
      <w:r>
        <w:t>Wielkie kataklizmy klimatyczne (ZAPAMIĘTAJ str. 104)</w:t>
      </w:r>
    </w:p>
    <w:p w:rsidR="0068086E" w:rsidRDefault="0068086E" w:rsidP="00384CF4">
      <w:pPr>
        <w:pStyle w:val="Akapitzlist"/>
        <w:numPr>
          <w:ilvl w:val="0"/>
          <w:numId w:val="1"/>
        </w:numPr>
      </w:pPr>
      <w:r>
        <w:t>Amazonia (ZAPAMIĘTAJ str. 109)</w:t>
      </w:r>
    </w:p>
    <w:p w:rsidR="0068086E" w:rsidRDefault="0068086E" w:rsidP="00384CF4">
      <w:pPr>
        <w:pStyle w:val="Akapitzlist"/>
        <w:numPr>
          <w:ilvl w:val="0"/>
          <w:numId w:val="1"/>
        </w:numPr>
      </w:pPr>
      <w:r>
        <w:t>Rdzenni mieszkańcy Ameryki (ZAPAMIĘTAJ str. 113)</w:t>
      </w:r>
    </w:p>
    <w:p w:rsidR="0068086E" w:rsidRDefault="0068086E" w:rsidP="00384CF4">
      <w:pPr>
        <w:pStyle w:val="Akapitzlist"/>
        <w:numPr>
          <w:ilvl w:val="0"/>
          <w:numId w:val="1"/>
        </w:numPr>
      </w:pPr>
      <w:r>
        <w:t>Największe miasta Ameryki Północnej i Ameryki Południowej</w:t>
      </w:r>
    </w:p>
    <w:p w:rsidR="0068086E" w:rsidRDefault="0068086E" w:rsidP="00384CF4">
      <w:pPr>
        <w:pStyle w:val="Akapitzlist"/>
        <w:numPr>
          <w:ilvl w:val="0"/>
          <w:numId w:val="1"/>
        </w:numPr>
      </w:pPr>
      <w:r>
        <w:t>Potęga gospodarcza świata – USA (ZAPAMIĘTAJ str. 127)</w:t>
      </w:r>
    </w:p>
    <w:p w:rsidR="0068086E" w:rsidRDefault="0068086E" w:rsidP="0068086E"/>
    <w:sectPr w:rsidR="0068086E" w:rsidSect="0014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76C2"/>
    <w:multiLevelType w:val="hybridMultilevel"/>
    <w:tmpl w:val="4944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4CF4"/>
    <w:rsid w:val="001435F6"/>
    <w:rsid w:val="00384CF4"/>
    <w:rsid w:val="0068086E"/>
    <w:rsid w:val="00CC5522"/>
    <w:rsid w:val="00EE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2020-05-21T09:26:00Z</dcterms:created>
  <dcterms:modified xsi:type="dcterms:W3CDTF">2020-05-21T10:36:00Z</dcterms:modified>
</cp:coreProperties>
</file>