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97" w:rsidRPr="00C67822" w:rsidRDefault="00C67822">
      <w:pPr>
        <w:rPr>
          <w:rFonts w:ascii="Times New Roman" w:hAnsi="Times New Roman" w:cs="Times New Roman"/>
          <w:sz w:val="24"/>
          <w:szCs w:val="24"/>
        </w:rPr>
      </w:pPr>
      <w:r w:rsidRPr="00C67822">
        <w:rPr>
          <w:rFonts w:ascii="Times New Roman" w:hAnsi="Times New Roman" w:cs="Times New Roman"/>
          <w:sz w:val="24"/>
          <w:szCs w:val="24"/>
        </w:rPr>
        <w:t>Temat: Podsumowanie wiadomości i umiejętności – propozycje ocen końcowych.</w:t>
      </w:r>
    </w:p>
    <w:p w:rsidR="00C67822" w:rsidRDefault="00C67822"/>
    <w:sectPr w:rsidR="00C67822" w:rsidSect="00A93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7822"/>
    <w:rsid w:val="00A93297"/>
    <w:rsid w:val="00C6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66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2020-06-01T14:20:00Z</dcterms:created>
  <dcterms:modified xsi:type="dcterms:W3CDTF">2020-06-01T14:21:00Z</dcterms:modified>
</cp:coreProperties>
</file>