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8C3">
      <w:r>
        <w:t>Temat: Różne oblicza rolnictwa – Dania i Węgry</w:t>
      </w:r>
    </w:p>
    <w:p w:rsidR="009B28C3" w:rsidRDefault="009B28C3">
      <w:r>
        <w:t>Zapoznaj się z tematem z podręcznika (str.104-110). Następnie zrób notatkę z lekcji (tabela z podręcznika, str. 137).</w:t>
      </w:r>
    </w:p>
    <w:sectPr w:rsidR="009B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28C3"/>
    <w:rsid w:val="009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2020-03-28T16:40:00Z</dcterms:created>
  <dcterms:modified xsi:type="dcterms:W3CDTF">2020-03-28T16:41:00Z</dcterms:modified>
</cp:coreProperties>
</file>