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1459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1459BA" w:rsidRDefault="0014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</w:t>
      </w:r>
    </w:p>
    <w:p w:rsidR="001459BA" w:rsidRDefault="0014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88 (161, 161)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459BA">
        <w:rPr>
          <w:rFonts w:ascii="Times New Roman" w:hAnsi="Times New Roman" w:cs="Times New Roman"/>
          <w:sz w:val="24"/>
          <w:szCs w:val="24"/>
        </w:rPr>
        <w:t>Ćwiczenia w zakresie środków językowych: Gramatyka</w:t>
      </w:r>
      <w:r>
        <w:rPr>
          <w:rFonts w:ascii="Times New Roman" w:hAnsi="Times New Roman" w:cs="Times New Roman"/>
          <w:sz w:val="24"/>
          <w:szCs w:val="24"/>
        </w:rPr>
        <w:t>(stopniowanie przymiotników).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Stopniowania przymiotników używamy, gdy chcemy porównać dwie rzeczy, lub osoby.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Przymiotniki dzielimy na krótkie i wielosylabowe (długie).</w:t>
      </w:r>
    </w:p>
    <w:p w:rsidR="001459BA" w:rsidRPr="001459BA" w:rsidRDefault="001459BA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459BA">
        <w:rPr>
          <w:rFonts w:ascii="Times New Roman" w:hAnsi="Times New Roman" w:cs="Times New Roman"/>
          <w:sz w:val="24"/>
          <w:szCs w:val="24"/>
          <w:u w:val="single"/>
        </w:rPr>
        <w:t>Stopniowanie przymiotników krótkich: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(mały, stopień równy)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color w:val="00B050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(mniejszy, stopień wyższy)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>
        <w:rPr>
          <w:rFonts w:ascii="Times New Roman" w:hAnsi="Times New Roman" w:cs="Times New Roman"/>
          <w:color w:val="00B0F0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(najmniejszy, stopień najwyższy)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Jeśli przymiotnik kończy się na –y: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easier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the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easiest</w:t>
      </w:r>
      <w:proofErr w:type="spellEnd"/>
    </w:p>
    <w:p w:rsidR="001459BA" w:rsidRPr="001459BA" w:rsidRDefault="001459BA" w:rsidP="001459BA">
      <w:pPr>
        <w:tabs>
          <w:tab w:val="left" w:pos="1260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1459B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(hot, big, fat) </w:t>
      </w:r>
      <w:r w:rsidRPr="001459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Wingdings" w:char="F0E0"/>
      </w:r>
      <w:r w:rsidRPr="001459B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hot – hotter – the hottest</w:t>
      </w:r>
    </w:p>
    <w:p w:rsidR="001459BA" w:rsidRDefault="001459BA" w:rsidP="001459BA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Stopniowanie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przymiotników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dług</w:t>
      </w:r>
      <w:r w:rsidRPr="001459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ich</w:t>
      </w:r>
      <w:proofErr w:type="spellEnd"/>
      <w:r w:rsidRPr="001459B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:</w:t>
      </w:r>
    </w:p>
    <w:p w:rsidR="001459BA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difficult – 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more </w:t>
      </w:r>
      <w:r w:rsidRPr="00E70B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difficult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the most </w:t>
      </w:r>
      <w:r>
        <w:rPr>
          <w:rFonts w:ascii="Times New Roman" w:hAnsi="Times New Roman" w:cs="Times New Roman"/>
          <w:sz w:val="24"/>
          <w:szCs w:val="24"/>
          <w:lang w:val="en-US"/>
        </w:rPr>
        <w:t>difficult</w:t>
      </w:r>
    </w:p>
    <w:p w:rsidR="001459BA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Susan is older than Lucy. </w:t>
      </w:r>
      <w:r w:rsidRPr="00E70B72">
        <w:rPr>
          <w:rFonts w:ascii="Times New Roman" w:hAnsi="Times New Roman" w:cs="Times New Roman"/>
          <w:sz w:val="24"/>
          <w:szCs w:val="24"/>
        </w:rPr>
        <w:t>Susan jest starsza od Lucy.</w:t>
      </w:r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0B72" w:rsidRPr="00E70B72" w:rsidRDefault="00E70B72" w:rsidP="001459BA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0B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than – </w:t>
      </w:r>
      <w:proofErr w:type="spellStart"/>
      <w:r w:rsidRPr="00E70B72">
        <w:rPr>
          <w:rFonts w:ascii="Times New Roman" w:hAnsi="Times New Roman" w:cs="Times New Roman"/>
          <w:i/>
          <w:sz w:val="24"/>
          <w:szCs w:val="24"/>
          <w:lang w:val="en-US"/>
        </w:rPr>
        <w:t>niż</w:t>
      </w:r>
      <w:proofErr w:type="spellEnd"/>
      <w:r w:rsidRPr="00E70B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od </w:t>
      </w:r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70B72">
        <w:rPr>
          <w:rFonts w:ascii="Times New Roman" w:hAnsi="Times New Roman" w:cs="Times New Roman"/>
          <w:sz w:val="24"/>
          <w:szCs w:val="24"/>
          <w:lang w:val="en-US"/>
        </w:rPr>
        <w:t xml:space="preserve">Susan is as tall as Lucy. </w:t>
      </w:r>
      <w:r w:rsidRPr="00E70B72">
        <w:rPr>
          <w:rFonts w:ascii="Times New Roman" w:hAnsi="Times New Roman" w:cs="Times New Roman"/>
          <w:sz w:val="24"/>
          <w:szCs w:val="24"/>
        </w:rPr>
        <w:t>Susan jest tak wysoka</w:t>
      </w:r>
      <w:r>
        <w:rPr>
          <w:rFonts w:ascii="Times New Roman" w:hAnsi="Times New Roman" w:cs="Times New Roman"/>
          <w:sz w:val="24"/>
          <w:szCs w:val="24"/>
        </w:rPr>
        <w:t>(tak samo wysoka)</w:t>
      </w:r>
      <w:r w:rsidRPr="00E70B72">
        <w:rPr>
          <w:rFonts w:ascii="Times New Roman" w:hAnsi="Times New Roman" w:cs="Times New Roman"/>
          <w:sz w:val="24"/>
          <w:szCs w:val="24"/>
        </w:rPr>
        <w:t xml:space="preserve"> jak Lucy.</w:t>
      </w:r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as… as … - tak … jak …</w:t>
      </w:r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enough</w:t>
      </w:r>
      <w:proofErr w:type="spellEnd"/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1, 2 i 3 na stronie 162. </w:t>
      </w:r>
    </w:p>
    <w:p w:rsidR="00E70B72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następnej lekcji wyjaśnimy sobie słówka charakterystyczne dla stopniowania przymiotników.</w:t>
      </w:r>
      <w:bookmarkStart w:id="0" w:name="_GoBack"/>
      <w:bookmarkEnd w:id="0"/>
    </w:p>
    <w:p w:rsidR="00E70B72" w:rsidRPr="00E70B72" w:rsidRDefault="00E70B72" w:rsidP="001459B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1459BA" w:rsidRPr="00E70B72" w:rsidRDefault="001459BA">
      <w:pPr>
        <w:rPr>
          <w:rFonts w:ascii="Times New Roman" w:hAnsi="Times New Roman" w:cs="Times New Roman"/>
          <w:sz w:val="24"/>
          <w:szCs w:val="24"/>
        </w:rPr>
      </w:pPr>
    </w:p>
    <w:sectPr w:rsidR="001459BA" w:rsidRPr="00E7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BA"/>
    <w:rsid w:val="00057DEE"/>
    <w:rsid w:val="001459BA"/>
    <w:rsid w:val="00E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2020-05-31T21:53:00Z</dcterms:created>
  <dcterms:modified xsi:type="dcterms:W3CDTF">2020-05-31T22:12:00Z</dcterms:modified>
</cp:coreProperties>
</file>